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36"/>
          <w:lang w:bidi="ar"/>
          <w14:textFill>
            <w14:solidFill>
              <w14:schemeClr w14:val="tx1"/>
            </w14:solidFill>
          </w14:textFill>
        </w:rPr>
        <w:t xml:space="preserve">附件：      </w:t>
      </w:r>
    </w:p>
    <w:p>
      <w:pPr>
        <w:widowControl/>
        <w:jc w:val="center"/>
        <w:textAlignment w:val="center"/>
        <w:rPr>
          <w:rFonts w:ascii="微软雅黑" w:hAnsi="微软雅黑" w:eastAsia="微软雅黑" w:cs="微软雅黑"/>
          <w:b w:val="0"/>
          <w:bCs w:val="0"/>
          <w:color w:val="000000" w:themeColor="text1"/>
          <w:kern w:val="0"/>
          <w:sz w:val="28"/>
          <w:szCs w:val="36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8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kern w:val="0"/>
          <w:sz w:val="28"/>
          <w:szCs w:val="36"/>
          <w:lang w:bidi="ar"/>
          <w14:textFill>
            <w14:solidFill>
              <w14:schemeClr w14:val="tx1"/>
            </w14:solidFill>
          </w14:textFill>
        </w:rPr>
        <w:t>互联网宽带接入服务采购项目报价表</w:t>
      </w:r>
    </w:p>
    <w:bookmarkEnd w:id="0"/>
    <w:tbl>
      <w:tblPr>
        <w:tblStyle w:val="4"/>
        <w:tblW w:w="7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3015"/>
        <w:gridCol w:w="225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预算控制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（元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/年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供应商报价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（元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/年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互联网宽带接入服务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ZGM4M2UyYjNlNjFhNWU2MjZmOWJkYjY3OGNiMTEifQ=="/>
  </w:docVars>
  <w:rsids>
    <w:rsidRoot w:val="1B7331A4"/>
    <w:rsid w:val="1B73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61</Characters>
  <Lines>0</Lines>
  <Paragraphs>0</Paragraphs>
  <TotalTime>0</TotalTime>
  <ScaleCrop>false</ScaleCrop>
  <LinksUpToDate>false</LinksUpToDate>
  <CharactersWithSpaces>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2023-04-07T13:52:00Z</dcterms:created>
  <dc:creator>Administrator</dc:creator>
  <cp:lastModifiedBy>Administrator</cp:lastModifiedBy>
  <dcterms:modified xsi:type="dcterms:W3CDTF">2023-04-07T13:54:12Z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691E81394EBD499798616152D9C047D6</vt:lpwstr>
  </property>
</Properties>
</file>