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报价表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right"/>
        <w:textAlignment w:val="auto"/>
        <w:rPr>
          <w:rFonts w:hint="default" w:ascii="宋体" w:hAnsi="宋体" w:eastAsia="宋体" w:cs="宋体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单位：元</w:t>
      </w:r>
    </w:p>
    <w:tbl>
      <w:tblPr>
        <w:tblStyle w:val="4"/>
        <w:tblW w:w="8318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3"/>
        <w:gridCol w:w="1230"/>
        <w:gridCol w:w="960"/>
        <w:gridCol w:w="1770"/>
        <w:gridCol w:w="1935"/>
        <w:gridCol w:w="17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物资清单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数量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预算控制单价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供应商单价报价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小计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网线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2箱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652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电线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4卷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160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插坐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38个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线槽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30根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底板桥架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30米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电脑拆装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38台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网络布线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38台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9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预算控制总价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7200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供应商总价报价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</w:tbl>
    <w:p>
      <w:pPr>
        <w:pStyle w:val="3"/>
        <w:widowControl/>
        <w:shd w:val="clear" w:color="auto" w:fill="FFFFFF"/>
        <w:spacing w:line="360" w:lineRule="atLeast"/>
        <w:jc w:val="left"/>
        <w:rPr>
          <w:rFonts w:hint="default" w:ascii="仿宋" w:hAnsi="仿宋" w:eastAsia="仿宋" w:cs="仿宋"/>
          <w:color w:val="auto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</w:rPr>
        <w:t>注：供应商报价应包括物资费、改造费、拆装费、税金、人工费费等一切费用，且报价不得高于预算控制价（含单价和总价）。</w:t>
      </w:r>
    </w:p>
    <w:p>
      <w:pPr>
        <w:pStyle w:val="3"/>
        <w:widowControl/>
        <w:shd w:val="clear" w:color="auto" w:fill="FFFFFF"/>
        <w:spacing w:line="360" w:lineRule="atLeast"/>
        <w:jc w:val="left"/>
        <w:rPr>
          <w:rFonts w:hint="eastAsia" w:ascii="仿宋" w:hAnsi="仿宋" w:eastAsia="仿宋" w:cs="仿宋"/>
          <w:color w:val="auto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</w:rPr>
        <w:t xml:space="preserve">供应商（盖章）：                         </w:t>
      </w:r>
    </w:p>
    <w:p>
      <w:pPr>
        <w:pStyle w:val="3"/>
        <w:widowControl/>
        <w:shd w:val="clear" w:color="auto" w:fill="FFFFFF"/>
        <w:spacing w:line="360" w:lineRule="atLeast"/>
        <w:ind w:firstLine="900" w:firstLineChars="300"/>
        <w:jc w:val="left"/>
        <w:rPr>
          <w:rFonts w:hint="eastAsia" w:ascii="仿宋" w:hAnsi="仿宋" w:eastAsia="仿宋" w:cs="仿宋"/>
          <w:color w:val="auto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</w:rPr>
        <w:t>联系电话：</w:t>
      </w:r>
    </w:p>
    <w:p>
      <w:pPr>
        <w:pStyle w:val="3"/>
        <w:widowControl/>
        <w:shd w:val="clear" w:color="auto" w:fill="FFFFFF"/>
        <w:spacing w:line="360" w:lineRule="atLeast"/>
        <w:ind w:firstLine="1200" w:firstLineChars="400"/>
        <w:jc w:val="right"/>
        <w:rPr>
          <w:rFonts w:hint="default" w:ascii="仿宋" w:hAnsi="仿宋" w:eastAsia="仿宋" w:cs="仿宋"/>
          <w:color w:val="auto"/>
          <w:spacing w:val="0"/>
          <w:kern w:val="0"/>
          <w:sz w:val="13"/>
          <w:szCs w:val="13"/>
          <w:highlight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</w:rPr>
        <w:t xml:space="preserve">                                                                     年    月  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RlMmJiZTI0NGM0ZmZlY2FhN2NiZjRlNTkwM2RhM2UifQ=="/>
  </w:docVars>
  <w:rsids>
    <w:rsidRoot w:val="4A253E8F"/>
    <w:rsid w:val="4A253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beforeLines="0" w:after="260" w:afterLines="0" w:line="413" w:lineRule="auto"/>
      <w:ind w:right="-586" w:rightChars="-244"/>
      <w:outlineLvl w:val="1"/>
    </w:pPr>
    <w:rPr>
      <w:rFonts w:ascii="黑体" w:eastAsia="黑体"/>
      <w:kern w:val="0"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2023-08-11T03:34:00Z</dcterms:created>
  <dc:creator>枫</dc:creator>
  <cp:lastModifiedBy>枫</cp:lastModifiedBy>
  <dcterms:modified xsi:type="dcterms:W3CDTF">2023-08-11T03:35:23Z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72B8C1ECBAEF4EC1AFF10DD40DB07AC0_11</vt:lpwstr>
  </property>
</Properties>
</file>