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远弘楼卫生间小便器建造清单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15"/>
          <w:szCs w:val="15"/>
          <w:lang w:val="en-US" w:eastAsia="zh-CN"/>
        </w:rPr>
      </w:pPr>
    </w:p>
    <w:tbl>
      <w:tblPr>
        <w:tblStyle w:val="4"/>
        <w:tblW w:w="9690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335"/>
        <w:gridCol w:w="1965"/>
        <w:gridCol w:w="789"/>
        <w:gridCol w:w="711"/>
        <w:gridCol w:w="930"/>
        <w:gridCol w:w="171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小便器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310*370*690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佛山陶瓷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手按阀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阀门及配件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2400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不锈钢材质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下水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釉面盖板及配件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排水管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75PVC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联塑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给水管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20PPR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配件（给水管）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波纹管25CM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管径20CM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配件（排水管）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直管15CM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管径16CM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人工工资及税费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2600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康比特卫生间档板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刨花板pvc边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10间卫生间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Fonts w:hint="default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合计总价：22000元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643" w:hanging="643" w:hangingChars="200"/>
        <w:jc w:val="both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643" w:hanging="643" w:hangingChars="200"/>
        <w:jc w:val="both"/>
        <w:textAlignment w:val="baseline"/>
        <w:rPr>
          <w:rFonts w:hint="eastAsia"/>
          <w:sz w:val="32"/>
          <w:szCs w:val="32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注：</w:t>
      </w:r>
      <w:r>
        <w:rPr>
          <w:rFonts w:hint="eastAsia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1</w:t>
      </w:r>
      <w:r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  <w:lang w:eastAsia="zh-CN"/>
        </w:rPr>
        <w:t>远弘楼每个卫生间建造4个小便器，共10间卫生间建造40个小便器，控制价22000元。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2.每间卫生间4个小便器用3块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康比特档板隔挡。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3.报价应包含卫生清理、施工设备等所有费用。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4.质保期一年。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/>
        <w:jc w:val="both"/>
        <w:textAlignment w:val="baseline"/>
        <w:rPr>
          <w:rFonts w:hint="eastAsia"/>
          <w:sz w:val="44"/>
          <w:szCs w:val="44"/>
          <w:lang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5.样式参照男二栋公卫小便斗样式和质量。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A3A46"/>
    <w:rsid w:val="3C9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2022-07-12T04:01:00Z</dcterms:created>
  <dc:creator>Administrator</dc:creator>
  <cp:lastModifiedBy>Administrator</cp:lastModifiedBy>
  <dcterms:modified xsi:type="dcterms:W3CDTF">2022-07-12T04:02:05Z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248F337371E84DFCA1CE39164A3B9861</vt:lpwstr>
  </property>
</Properties>
</file>